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0" w:rsidRDefault="00AF6B94" w:rsidP="001400B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0B0" w:rsidRDefault="001400B0" w:rsidP="001400B0"/>
    <w:p w:rsidR="001400B0" w:rsidRDefault="001400B0" w:rsidP="001400B0"/>
    <w:p w:rsidR="001400B0" w:rsidRDefault="001400B0" w:rsidP="001400B0"/>
    <w:p w:rsidR="001400B0" w:rsidRDefault="001400B0" w:rsidP="001400B0"/>
    <w:p w:rsidR="00F45C94" w:rsidRPr="008E7E30" w:rsidRDefault="00F45C94" w:rsidP="00F45C94">
      <w:pPr>
        <w:jc w:val="center"/>
        <w:outlineLvl w:val="0"/>
        <w:rPr>
          <w:b/>
          <w:szCs w:val="28"/>
        </w:rPr>
      </w:pPr>
      <w:r w:rsidRPr="008E7E30">
        <w:rPr>
          <w:b/>
          <w:szCs w:val="28"/>
        </w:rPr>
        <w:t>АДМИНИСТРАЦИЯ</w:t>
      </w:r>
    </w:p>
    <w:p w:rsidR="00F45C94" w:rsidRPr="008E7E30" w:rsidRDefault="004120C0" w:rsidP="00F45C94">
      <w:pPr>
        <w:jc w:val="center"/>
        <w:outlineLvl w:val="0"/>
        <w:rPr>
          <w:b/>
          <w:szCs w:val="28"/>
        </w:rPr>
      </w:pPr>
      <w:r w:rsidRPr="008E7E30">
        <w:rPr>
          <w:b/>
          <w:szCs w:val="28"/>
        </w:rPr>
        <w:t>ГОРОДСКОГО ПОСЕЛЕНИЯ  «БОРЗИНСКОЕ</w:t>
      </w:r>
      <w:r w:rsidR="00F45C94" w:rsidRPr="008E7E30">
        <w:rPr>
          <w:b/>
          <w:szCs w:val="28"/>
        </w:rPr>
        <w:t>»</w:t>
      </w:r>
    </w:p>
    <w:p w:rsidR="008E7E30" w:rsidRPr="00B2106C" w:rsidRDefault="008E7E30" w:rsidP="00F45C94">
      <w:pPr>
        <w:jc w:val="center"/>
        <w:outlineLvl w:val="0"/>
        <w:rPr>
          <w:b/>
          <w:sz w:val="24"/>
        </w:rPr>
      </w:pPr>
    </w:p>
    <w:p w:rsidR="00F45C94" w:rsidRPr="008E7E30" w:rsidRDefault="00F45C94" w:rsidP="00F45C94">
      <w:pPr>
        <w:jc w:val="center"/>
        <w:outlineLvl w:val="0"/>
        <w:rPr>
          <w:b/>
          <w:sz w:val="32"/>
          <w:szCs w:val="32"/>
        </w:rPr>
      </w:pPr>
      <w:r w:rsidRPr="008E7E30">
        <w:rPr>
          <w:b/>
          <w:sz w:val="32"/>
          <w:szCs w:val="32"/>
        </w:rPr>
        <w:t>ПОСТАНОВЛЕНИЕ</w:t>
      </w:r>
    </w:p>
    <w:p w:rsidR="00F45C94" w:rsidRDefault="00F45C94" w:rsidP="00F45C94">
      <w:pPr>
        <w:jc w:val="both"/>
        <w:rPr>
          <w:szCs w:val="28"/>
        </w:rPr>
      </w:pPr>
    </w:p>
    <w:p w:rsidR="00F45C94" w:rsidRDefault="00F45C94" w:rsidP="00F45C94">
      <w:pPr>
        <w:jc w:val="both"/>
        <w:rPr>
          <w:szCs w:val="28"/>
        </w:rPr>
      </w:pPr>
      <w:r>
        <w:rPr>
          <w:szCs w:val="28"/>
        </w:rPr>
        <w:t>«</w:t>
      </w:r>
      <w:r w:rsidR="00BB2361">
        <w:rPr>
          <w:szCs w:val="28"/>
        </w:rPr>
        <w:t xml:space="preserve">21»  ноября </w:t>
      </w:r>
      <w:r>
        <w:rPr>
          <w:szCs w:val="28"/>
        </w:rPr>
        <w:t>20</w:t>
      </w:r>
      <w:r w:rsidR="00516B9E">
        <w:rPr>
          <w:szCs w:val="28"/>
        </w:rPr>
        <w:t>1</w:t>
      </w:r>
      <w:r w:rsidR="00B2106C">
        <w:rPr>
          <w:szCs w:val="28"/>
        </w:rPr>
        <w:t>7</w:t>
      </w:r>
      <w:r>
        <w:rPr>
          <w:szCs w:val="28"/>
        </w:rPr>
        <w:t xml:space="preserve"> г.                                 </w:t>
      </w:r>
      <w:r w:rsidR="00B2106C">
        <w:rPr>
          <w:szCs w:val="28"/>
        </w:rPr>
        <w:t xml:space="preserve">                              №___</w:t>
      </w:r>
      <w:r w:rsidR="00BB2361">
        <w:rPr>
          <w:szCs w:val="28"/>
          <w:u w:val="single"/>
        </w:rPr>
        <w:t>1009</w:t>
      </w:r>
      <w:r w:rsidR="00B2106C">
        <w:rPr>
          <w:szCs w:val="28"/>
        </w:rPr>
        <w:t>__</w:t>
      </w:r>
    </w:p>
    <w:p w:rsidR="00F45C94" w:rsidRDefault="00F45C94" w:rsidP="00F45C94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Борзя</w:t>
      </w:r>
    </w:p>
    <w:p w:rsidR="001400B0" w:rsidRDefault="001400B0" w:rsidP="001400B0">
      <w:pPr>
        <w:jc w:val="center"/>
        <w:rPr>
          <w:b/>
          <w:sz w:val="32"/>
          <w:szCs w:val="32"/>
        </w:rPr>
      </w:pPr>
    </w:p>
    <w:p w:rsidR="002348AD" w:rsidRPr="00CC4747" w:rsidRDefault="002348AD" w:rsidP="002348AD">
      <w:pPr>
        <w:jc w:val="both"/>
        <w:rPr>
          <w:b/>
          <w:szCs w:val="28"/>
        </w:rPr>
      </w:pPr>
    </w:p>
    <w:p w:rsidR="002348AD" w:rsidRPr="00CC4747" w:rsidRDefault="004120C0" w:rsidP="00274A1C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8E7E30">
        <w:rPr>
          <w:b/>
          <w:szCs w:val="28"/>
        </w:rPr>
        <w:t>реорганизации</w:t>
      </w:r>
      <w:r w:rsidR="00FF1E38" w:rsidRPr="00CC4747">
        <w:rPr>
          <w:b/>
          <w:szCs w:val="28"/>
        </w:rPr>
        <w:t xml:space="preserve"> </w:t>
      </w:r>
      <w:r w:rsidR="00CC4747" w:rsidRPr="00CC4747">
        <w:rPr>
          <w:b/>
        </w:rPr>
        <w:t>муниципального учреждения «Служба материально-технического обеспечения»</w:t>
      </w:r>
    </w:p>
    <w:p w:rsidR="00FF1E38" w:rsidRPr="00C76058" w:rsidRDefault="00FF1E38" w:rsidP="002348AD">
      <w:pPr>
        <w:jc w:val="both"/>
        <w:rPr>
          <w:szCs w:val="28"/>
        </w:rPr>
      </w:pPr>
    </w:p>
    <w:p w:rsidR="002348AD" w:rsidRPr="005231B9" w:rsidRDefault="00FF1E38" w:rsidP="005231B9">
      <w:pPr>
        <w:ind w:firstLine="709"/>
        <w:jc w:val="both"/>
        <w:rPr>
          <w:b/>
          <w:szCs w:val="28"/>
        </w:rPr>
      </w:pPr>
      <w:proofErr w:type="gramStart"/>
      <w:r w:rsidRPr="005231B9">
        <w:rPr>
          <w:szCs w:val="28"/>
        </w:rPr>
        <w:t xml:space="preserve">В соответствии с </w:t>
      </w:r>
      <w:r w:rsidR="008E7E30" w:rsidRPr="005231B9">
        <w:rPr>
          <w:szCs w:val="28"/>
        </w:rPr>
        <w:t xml:space="preserve">Гражданским кодексом РФ, </w:t>
      </w:r>
      <w:r w:rsidRPr="005231B9">
        <w:rPr>
          <w:szCs w:val="28"/>
        </w:rPr>
        <w:t xml:space="preserve">Федеральным законом «Об общих принципах организации местного самоуправления в Российской Федерации»  от 06 октября </w:t>
      </w:r>
      <w:smartTag w:uri="urn:schemas-microsoft-com:office:smarttags" w:element="metricconverter">
        <w:smartTagPr>
          <w:attr w:name="ProductID" w:val="2003 г"/>
        </w:smartTagPr>
        <w:r w:rsidRPr="005231B9">
          <w:rPr>
            <w:szCs w:val="28"/>
          </w:rPr>
          <w:t>2003 г</w:t>
        </w:r>
      </w:smartTag>
      <w:r w:rsidR="007C1BD2" w:rsidRPr="005231B9">
        <w:rPr>
          <w:szCs w:val="28"/>
        </w:rPr>
        <w:t>. № 131-ФЗ, Федеральным законом от 12.01.1996г. № 7-ФЗ «О некоммерческих организациях»</w:t>
      </w:r>
      <w:r w:rsidR="0060178A" w:rsidRPr="005231B9">
        <w:rPr>
          <w:szCs w:val="28"/>
        </w:rPr>
        <w:t>, П</w:t>
      </w:r>
      <w:r w:rsidR="007C1BD2" w:rsidRPr="005231B9">
        <w:rPr>
          <w:szCs w:val="28"/>
        </w:rPr>
        <w:t xml:space="preserve">оложением «О порядке принятия решений о создании, </w:t>
      </w:r>
      <w:r w:rsidR="0060178A" w:rsidRPr="005231B9">
        <w:rPr>
          <w:szCs w:val="28"/>
        </w:rPr>
        <w:t>реорганизации и ликвидации муниципальных учреждений администрации городского поселения «Борзинское» утвержденного Постановлением администрации городского поселения «Борзинское» от 01.11.2016г. № 1044</w:t>
      </w:r>
      <w:r w:rsidRPr="005231B9">
        <w:rPr>
          <w:szCs w:val="28"/>
        </w:rPr>
        <w:t xml:space="preserve">, </w:t>
      </w:r>
      <w:r w:rsidR="007C1BD2" w:rsidRPr="005231B9">
        <w:rPr>
          <w:szCs w:val="28"/>
        </w:rPr>
        <w:t>ст.37</w:t>
      </w:r>
      <w:proofErr w:type="gramEnd"/>
      <w:r w:rsidR="00B2106C" w:rsidRPr="005231B9">
        <w:rPr>
          <w:szCs w:val="28"/>
        </w:rPr>
        <w:t xml:space="preserve">, </w:t>
      </w:r>
      <w:r w:rsidR="002348AD" w:rsidRPr="005231B9">
        <w:rPr>
          <w:szCs w:val="28"/>
        </w:rPr>
        <w:t>ст.3</w:t>
      </w:r>
      <w:r w:rsidRPr="005231B9">
        <w:rPr>
          <w:szCs w:val="28"/>
        </w:rPr>
        <w:t>8</w:t>
      </w:r>
      <w:r w:rsidR="0060178A" w:rsidRPr="005231B9">
        <w:rPr>
          <w:szCs w:val="28"/>
        </w:rPr>
        <w:t xml:space="preserve"> Устава городского поселения «Борзинское</w:t>
      </w:r>
      <w:r w:rsidR="00F419FD" w:rsidRPr="005231B9">
        <w:rPr>
          <w:szCs w:val="28"/>
        </w:rPr>
        <w:t>»</w:t>
      </w:r>
      <w:r w:rsidR="00274A1C">
        <w:rPr>
          <w:szCs w:val="28"/>
        </w:rPr>
        <w:t xml:space="preserve"> и с целью</w:t>
      </w:r>
      <w:r w:rsidR="00274A1C" w:rsidRPr="005231B9">
        <w:rPr>
          <w:spacing w:val="2"/>
          <w:szCs w:val="28"/>
          <w:shd w:val="clear" w:color="auto" w:fill="FFFFFF"/>
        </w:rPr>
        <w:t xml:space="preserve"> оптимизации системы муниципальных учреждений, действующих на территории городского поселения «Борзинское», повышение эффективности использования муниципального имущества и исполнения соответствующих </w:t>
      </w:r>
      <w:r w:rsidR="00274A1C">
        <w:rPr>
          <w:spacing w:val="2"/>
          <w:szCs w:val="28"/>
          <w:shd w:val="clear" w:color="auto" w:fill="FFFFFF"/>
        </w:rPr>
        <w:t>полномочий</w:t>
      </w:r>
      <w:r w:rsidR="008E7E30" w:rsidRPr="005231B9">
        <w:rPr>
          <w:szCs w:val="28"/>
        </w:rPr>
        <w:t xml:space="preserve">, </w:t>
      </w:r>
      <w:r w:rsidR="002348AD" w:rsidRPr="005231B9">
        <w:rPr>
          <w:szCs w:val="28"/>
        </w:rPr>
        <w:t xml:space="preserve"> </w:t>
      </w:r>
      <w:r w:rsidRPr="005231B9">
        <w:rPr>
          <w:szCs w:val="28"/>
        </w:rPr>
        <w:t>адм</w:t>
      </w:r>
      <w:r w:rsidR="0060178A" w:rsidRPr="005231B9">
        <w:rPr>
          <w:szCs w:val="28"/>
        </w:rPr>
        <w:t>инистрация городского поселения «Борзинское</w:t>
      </w:r>
      <w:r w:rsidRPr="005231B9">
        <w:rPr>
          <w:szCs w:val="28"/>
        </w:rPr>
        <w:t xml:space="preserve">» </w:t>
      </w:r>
      <w:r w:rsidR="00F419FD" w:rsidRPr="005231B9">
        <w:rPr>
          <w:szCs w:val="28"/>
        </w:rPr>
        <w:t xml:space="preserve"> </w:t>
      </w:r>
      <w:proofErr w:type="spellStart"/>
      <w:proofErr w:type="gramStart"/>
      <w:r w:rsidR="002348AD" w:rsidRPr="005231B9">
        <w:rPr>
          <w:b/>
          <w:szCs w:val="28"/>
        </w:rPr>
        <w:t>п</w:t>
      </w:r>
      <w:proofErr w:type="spellEnd"/>
      <w:proofErr w:type="gramEnd"/>
      <w:r w:rsidR="002348AD" w:rsidRPr="005231B9">
        <w:rPr>
          <w:b/>
          <w:szCs w:val="28"/>
        </w:rPr>
        <w:t xml:space="preserve"> о с т а </w:t>
      </w:r>
      <w:proofErr w:type="spellStart"/>
      <w:r w:rsidR="002348AD" w:rsidRPr="005231B9">
        <w:rPr>
          <w:b/>
          <w:szCs w:val="28"/>
        </w:rPr>
        <w:t>н</w:t>
      </w:r>
      <w:proofErr w:type="spellEnd"/>
      <w:r w:rsidR="002348AD" w:rsidRPr="005231B9">
        <w:rPr>
          <w:b/>
          <w:szCs w:val="28"/>
        </w:rPr>
        <w:t xml:space="preserve"> о в л я </w:t>
      </w:r>
      <w:r w:rsidRPr="005231B9">
        <w:rPr>
          <w:b/>
          <w:szCs w:val="28"/>
        </w:rPr>
        <w:t>е т</w:t>
      </w:r>
      <w:r w:rsidR="002348AD" w:rsidRPr="005231B9">
        <w:rPr>
          <w:b/>
          <w:szCs w:val="28"/>
        </w:rPr>
        <w:t>:</w:t>
      </w:r>
    </w:p>
    <w:p w:rsidR="00B2106C" w:rsidRPr="005231B9" w:rsidRDefault="00B2106C" w:rsidP="005231B9">
      <w:pPr>
        <w:ind w:firstLine="709"/>
        <w:jc w:val="both"/>
        <w:rPr>
          <w:b/>
          <w:szCs w:val="28"/>
        </w:rPr>
      </w:pPr>
    </w:p>
    <w:p w:rsidR="0060178A" w:rsidRPr="005231B9" w:rsidRDefault="008E7E30" w:rsidP="00274A1C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231B9">
        <w:rPr>
          <w:szCs w:val="28"/>
        </w:rPr>
        <w:t>Реорганизовать М</w:t>
      </w:r>
      <w:r w:rsidR="0060178A" w:rsidRPr="005231B9">
        <w:rPr>
          <w:szCs w:val="28"/>
        </w:rPr>
        <w:t>униципальное учреждение «Служба материал</w:t>
      </w:r>
      <w:r w:rsidRPr="005231B9">
        <w:rPr>
          <w:szCs w:val="28"/>
        </w:rPr>
        <w:t xml:space="preserve">ьно – технического обеспечения» путём присоединения к Муниципальному учреждению «Дорожное хозяйство».  </w:t>
      </w:r>
    </w:p>
    <w:p w:rsidR="008E7E30" w:rsidRPr="005231B9" w:rsidRDefault="00B2106C" w:rsidP="00274A1C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231B9">
        <w:rPr>
          <w:szCs w:val="28"/>
        </w:rPr>
        <w:t>Утвердить прилагаемый Перечень мероприяти</w:t>
      </w:r>
      <w:r w:rsidR="005231B9">
        <w:rPr>
          <w:szCs w:val="28"/>
        </w:rPr>
        <w:t>й по реорганизации Муниципального учреждения</w:t>
      </w:r>
      <w:r w:rsidRPr="005231B9">
        <w:rPr>
          <w:szCs w:val="28"/>
        </w:rPr>
        <w:t xml:space="preserve"> «Служба материально – технического обеспечения» путём присоединения к Муниципальному учреждению «Дорожное хозяйство».</w:t>
      </w:r>
    </w:p>
    <w:p w:rsidR="008E7E30" w:rsidRPr="005231B9" w:rsidRDefault="008E7E30" w:rsidP="00274A1C">
      <w:pPr>
        <w:pStyle w:val="af"/>
        <w:numPr>
          <w:ilvl w:val="0"/>
          <w:numId w:val="11"/>
        </w:numPr>
        <w:ind w:left="0" w:firstLine="709"/>
        <w:jc w:val="both"/>
        <w:rPr>
          <w:spacing w:val="2"/>
          <w:szCs w:val="28"/>
          <w:shd w:val="clear" w:color="auto" w:fill="FFFFFF"/>
        </w:rPr>
      </w:pPr>
      <w:r w:rsidRPr="005231B9">
        <w:rPr>
          <w:spacing w:val="2"/>
          <w:szCs w:val="28"/>
          <w:shd w:val="clear" w:color="auto" w:fill="FFFFFF"/>
        </w:rPr>
        <w:t xml:space="preserve">Установить, что к муниципальному учреждению «Дорожное хозяйство» переходят права и обязанности присоединенного Муниципального учреждения «Служба материально-технического обеспечения» </w:t>
      </w:r>
      <w:r w:rsidR="005231B9">
        <w:rPr>
          <w:spacing w:val="2"/>
          <w:szCs w:val="28"/>
          <w:shd w:val="clear" w:color="auto" w:fill="FFFFFF"/>
        </w:rPr>
        <w:t xml:space="preserve">в соответствии </w:t>
      </w:r>
      <w:r w:rsidRPr="005231B9">
        <w:rPr>
          <w:spacing w:val="2"/>
          <w:szCs w:val="28"/>
          <w:shd w:val="clear" w:color="auto" w:fill="FFFFFF"/>
        </w:rPr>
        <w:t>с передаточным актом.</w:t>
      </w:r>
    </w:p>
    <w:p w:rsidR="00274A1C" w:rsidRDefault="00274A1C" w:rsidP="00274A1C">
      <w:pPr>
        <w:pStyle w:val="af0"/>
        <w:numPr>
          <w:ilvl w:val="0"/>
          <w:numId w:val="11"/>
        </w:numPr>
        <w:spacing w:before="0" w:beforeAutospacing="0" w:after="0" w:afterAutospacing="0"/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Муниципальному учреждению «Служба материально технического обеспечения» (ответственный Кучеренко В.Н.): </w:t>
      </w:r>
    </w:p>
    <w:p w:rsidR="00274A1C" w:rsidRDefault="00274A1C" w:rsidP="00274A1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обеспечить реализацию Перечня мероприятий, утвержденного настоящим постановлением;</w:t>
      </w:r>
    </w:p>
    <w:p w:rsidR="00274A1C" w:rsidRDefault="00274A1C" w:rsidP="00274A1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обеспечить соблюдение требований трудового законодательства Российской Федерации в отношении работников реорганизуемого учреждения.</w:t>
      </w:r>
    </w:p>
    <w:p w:rsidR="005231B9" w:rsidRPr="005231B9" w:rsidRDefault="005231B9" w:rsidP="005231B9">
      <w:pPr>
        <w:pStyle w:val="af"/>
        <w:numPr>
          <w:ilvl w:val="0"/>
          <w:numId w:val="11"/>
        </w:numPr>
        <w:ind w:left="0" w:firstLine="709"/>
        <w:jc w:val="both"/>
        <w:rPr>
          <w:szCs w:val="28"/>
        </w:rPr>
      </w:pPr>
      <w:proofErr w:type="gramStart"/>
      <w:r w:rsidRPr="005231B9">
        <w:rPr>
          <w:spacing w:val="2"/>
          <w:szCs w:val="28"/>
          <w:shd w:val="clear" w:color="auto" w:fill="FFFFFF"/>
        </w:rPr>
        <w:t>Контроль за</w:t>
      </w:r>
      <w:proofErr w:type="gramEnd"/>
      <w:r w:rsidRPr="005231B9">
        <w:rPr>
          <w:spacing w:val="2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97EEF" w:rsidRPr="005231B9" w:rsidRDefault="00C97EEF" w:rsidP="005231B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231B9">
        <w:rPr>
          <w:szCs w:val="28"/>
        </w:rPr>
        <w:t>Настоящее постановление вступает в силу с момента подписания и подлежит опубликованию на официальном сайте администрации.</w:t>
      </w:r>
    </w:p>
    <w:p w:rsidR="00B2106C" w:rsidRDefault="00B2106C" w:rsidP="00B2106C">
      <w:pPr>
        <w:ind w:left="709"/>
        <w:jc w:val="both"/>
        <w:rPr>
          <w:szCs w:val="28"/>
        </w:rPr>
      </w:pPr>
    </w:p>
    <w:p w:rsidR="00C97EEF" w:rsidRPr="00C97EEF" w:rsidRDefault="00C97EEF" w:rsidP="00B2106C">
      <w:pPr>
        <w:ind w:firstLine="709"/>
        <w:jc w:val="both"/>
        <w:rPr>
          <w:szCs w:val="28"/>
        </w:rPr>
      </w:pPr>
      <w:r w:rsidRPr="00C97EEF">
        <w:rPr>
          <w:szCs w:val="28"/>
        </w:rPr>
        <w:t>Глава городского</w:t>
      </w:r>
      <w:r w:rsidR="00B2106C">
        <w:rPr>
          <w:szCs w:val="28"/>
        </w:rPr>
        <w:t xml:space="preserve"> </w:t>
      </w:r>
      <w:r>
        <w:rPr>
          <w:szCs w:val="28"/>
        </w:rPr>
        <w:t>п</w:t>
      </w:r>
      <w:r w:rsidRPr="00C97EEF">
        <w:rPr>
          <w:szCs w:val="28"/>
        </w:rPr>
        <w:t>оселения «Борзинское»</w:t>
      </w:r>
      <w:r>
        <w:rPr>
          <w:szCs w:val="28"/>
        </w:rPr>
        <w:t xml:space="preserve">                          </w:t>
      </w:r>
      <w:r w:rsidR="00B2106C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0031AD" w:rsidRDefault="000031AD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Pr="00A861B0" w:rsidRDefault="00BB2361" w:rsidP="00BB2361">
      <w:pPr>
        <w:jc w:val="right"/>
        <w:rPr>
          <w:sz w:val="24"/>
        </w:rPr>
      </w:pPr>
      <w:r w:rsidRPr="00A861B0">
        <w:rPr>
          <w:sz w:val="24"/>
        </w:rPr>
        <w:t xml:space="preserve">Приложение № 1 </w:t>
      </w:r>
    </w:p>
    <w:p w:rsidR="00BB2361" w:rsidRPr="00A861B0" w:rsidRDefault="00BB2361" w:rsidP="00BB2361">
      <w:pPr>
        <w:jc w:val="right"/>
        <w:rPr>
          <w:sz w:val="24"/>
        </w:rPr>
      </w:pPr>
      <w:r w:rsidRPr="00A861B0">
        <w:rPr>
          <w:sz w:val="24"/>
        </w:rPr>
        <w:t xml:space="preserve">постановлению администрации </w:t>
      </w:r>
    </w:p>
    <w:p w:rsidR="00BB2361" w:rsidRPr="00A861B0" w:rsidRDefault="00BB2361" w:rsidP="00BB2361">
      <w:pPr>
        <w:jc w:val="right"/>
        <w:rPr>
          <w:sz w:val="24"/>
        </w:rPr>
      </w:pPr>
      <w:r w:rsidRPr="00A861B0">
        <w:rPr>
          <w:sz w:val="24"/>
        </w:rPr>
        <w:t xml:space="preserve">городского поселения «Борзинское» </w:t>
      </w:r>
    </w:p>
    <w:p w:rsidR="00BB2361" w:rsidRDefault="00BB2361" w:rsidP="00BB2361">
      <w:pPr>
        <w:jc w:val="right"/>
        <w:rPr>
          <w:sz w:val="24"/>
        </w:rPr>
      </w:pPr>
      <w:r>
        <w:rPr>
          <w:sz w:val="24"/>
        </w:rPr>
        <w:t>№ 1009</w:t>
      </w:r>
      <w:r w:rsidRPr="00A861B0">
        <w:rPr>
          <w:sz w:val="24"/>
        </w:rPr>
        <w:t xml:space="preserve"> от </w:t>
      </w:r>
      <w:r>
        <w:rPr>
          <w:sz w:val="24"/>
        </w:rPr>
        <w:t>21.11.</w:t>
      </w:r>
      <w:r w:rsidRPr="00A861B0">
        <w:rPr>
          <w:sz w:val="24"/>
        </w:rPr>
        <w:t>2017 года</w:t>
      </w:r>
    </w:p>
    <w:p w:rsidR="00BB2361" w:rsidRDefault="00BB2361" w:rsidP="00BB2361">
      <w:pPr>
        <w:jc w:val="right"/>
        <w:rPr>
          <w:sz w:val="24"/>
        </w:rPr>
      </w:pPr>
    </w:p>
    <w:p w:rsidR="00BB2361" w:rsidRPr="00A861B0" w:rsidRDefault="00BB2361" w:rsidP="00BB2361">
      <w:pPr>
        <w:jc w:val="center"/>
        <w:rPr>
          <w:szCs w:val="28"/>
        </w:rPr>
      </w:pPr>
      <w:r w:rsidRPr="00A861B0">
        <w:rPr>
          <w:szCs w:val="28"/>
        </w:rPr>
        <w:t>ПЕРЕЧЕНЬ</w:t>
      </w:r>
    </w:p>
    <w:p w:rsidR="00BB2361" w:rsidRDefault="00BB2361" w:rsidP="00BB2361">
      <w:pPr>
        <w:jc w:val="center"/>
        <w:rPr>
          <w:szCs w:val="28"/>
        </w:rPr>
      </w:pPr>
      <w:r>
        <w:rPr>
          <w:szCs w:val="28"/>
        </w:rPr>
        <w:t>м</w:t>
      </w:r>
      <w:r w:rsidRPr="00A861B0">
        <w:rPr>
          <w:szCs w:val="28"/>
        </w:rPr>
        <w:t>ероприятий по реорганизации Муниципальное учреждение «Служба материально – технического обеспечения»</w:t>
      </w:r>
    </w:p>
    <w:p w:rsidR="00BB2361" w:rsidRDefault="00BB2361" w:rsidP="00BB2361">
      <w:pPr>
        <w:jc w:val="center"/>
        <w:rPr>
          <w:szCs w:val="28"/>
        </w:rPr>
      </w:pPr>
    </w:p>
    <w:tbl>
      <w:tblPr>
        <w:tblStyle w:val="af1"/>
        <w:tblW w:w="0" w:type="auto"/>
        <w:tblLook w:val="04A0"/>
      </w:tblPr>
      <w:tblGrid>
        <w:gridCol w:w="701"/>
        <w:gridCol w:w="2857"/>
        <w:gridCol w:w="2035"/>
        <w:gridCol w:w="1857"/>
        <w:gridCol w:w="2120"/>
      </w:tblGrid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931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Контролирующие и согласующие лица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0" w:type="dxa"/>
            <w:gridSpan w:val="4"/>
          </w:tcPr>
          <w:p w:rsidR="00BB2361" w:rsidRPr="00E90624" w:rsidRDefault="00BB2361" w:rsidP="00C8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реорганизации Муниципального учреждения с указанием формы реорганизации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после внесения в Единый государственный реестр юридических лиц записи </w:t>
            </w: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 начале процедуры реорганизации, опубликовать   в журнале «Вестник государственной регистрации» и разместить на официальном сайте администрации городского поселения «Борзинское» уведомление о реорганизации МУ «Служба МТО» и МУ «Дорожное хозяйство»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дважды, с периодичностью один раз в месяц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(первую </w:t>
            </w: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публикацию осуществить  не позднее 5 дней с момента внесения в ЕГРЮЛ записи о начале процедуры реорганизации)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Кучеренко В.Н. 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Кочев А.В.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Направить  в Фонд социального страхования, Пенсионный фонд, Фонд обязательного медицинского страхования сообщение  о реорганизации Муниципального учреждения с указанием формы реорганизации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Направить письменное уведомление кредиторам, а также постоянным контрагентам, с которыми заключены долгосрочные договоры  о начале процедуры реорганизации.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5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совещание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и 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акомление коллектива учреждения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аправить письменные уведомления работникам муниципального учреждения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о его реорганизации 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5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</w:tcPr>
          <w:p w:rsidR="00BB2361" w:rsidRPr="00910A63" w:rsidRDefault="00BB2361" w:rsidP="00C824B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Осуществить подготовку проекта Устава МУ «Дорожное хозяйство» в новой редакции и направить его на утверждение в администрацию городского поселения </w:t>
            </w: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«Борзинское»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Кочев А.В.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Подготовить проект распорядительного акта об утверждении Устава МУ «Дорожное хозяйство» в новой редакции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поступления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Балахтарь Е.Ю.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регистрацию Устава </w:t>
            </w: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«Дорожное хозяйство» в новой редакции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0 дней со дня принятия 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Кочев А.В.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имущества в МУ «Служба МТО» и МУ «Дорожное хозяйство»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15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Кочев А.В.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оказание содействия и 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Блохина Ж.А.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Белокопытов И.Ф. 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0" w:type="dxa"/>
            <w:gridSpan w:val="4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tabs>
                <w:tab w:val="left" w:pos="1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передаточные акты на 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движимое и недвижимое имущество в виде реестров, с указанием инвентарных номеров, года ввода в эксплуатацию, первоначальной стоимостью, сумм начисленной амортизации и остаточной стоимости, для недвижимого имущества указывается его адрес местонахождения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20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оказание содействия и 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Блохина Ж.А.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Составить перечень земельных участков, на которых расположены объекты недвижимости, с указанием правоустанавливающих документов о землепользовании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20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оказание содействия и 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перечень объектов интеллектуальной собственности, в том числе и тех на которые документы находятся на стадии оформления или 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20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 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Блохина Ж.А.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И.Ф.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Составить передаточную смету доходов и расходов бюджета ГП «Борзинское» в разрезе предметных статей в соответствии с лимитами бюджетных обязательств, утвержденных муниципальному учреждению на текущий финансовый период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25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 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Блохина Ж.А.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Составить и подписать передаточный акт, на основании которого МУ «Дорожное хозяйство» становиться правопреемником по всем правам и обязанностям МУ «Служба МТО»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45 дней со дня принятия  постановления о реорганизации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Утверждение: 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Яковлев Н.Н.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оказание содействия и согласо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Блохина Ж.А.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И.Ф.</w:t>
            </w:r>
          </w:p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Боровых Т.В.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По данному акту передаются: основные средства, нематериальные активы, денежные средства, дебиторская задолженность, кредиторская задолженность, прочие активы и обязательства, права на объекты интеллектуальной собственности, находящиеся на хранении и подлежащие хранению подлинники документов, а также работники, принятые в порядке реорганизации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 xml:space="preserve"> К данному акту прилагаются: передаточные акты движимого и недвижимого имущества, передаточные сметы, передаточный баланс, </w:t>
            </w: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расшифровка дебиторской и кредиторской задолженности, опись объектов интеллектуальной собственности, опись передаваемых подлинников документов, список сотрудников принимаемых на работу, с указанием наименования должности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10" w:type="dxa"/>
            <w:gridSpan w:val="4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BB2361" w:rsidRPr="00E90624" w:rsidTr="00C824B4">
        <w:tc>
          <w:tcPr>
            <w:tcW w:w="776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5" w:type="dxa"/>
          </w:tcPr>
          <w:p w:rsidR="00BB2361" w:rsidRPr="00E90624" w:rsidRDefault="00BB2361" w:rsidP="00C8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Обеспечить  внесение в Единый государственный реестр юридических лиц сведений о прекращении деятельности МУ «Служба МТО»</w:t>
            </w:r>
          </w:p>
        </w:tc>
        <w:tc>
          <w:tcPr>
            <w:tcW w:w="2909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90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10 дней с момента последней публикации указанной в п. 1.3 настоящего Перечня</w:t>
            </w:r>
          </w:p>
        </w:tc>
        <w:tc>
          <w:tcPr>
            <w:tcW w:w="2915" w:type="dxa"/>
          </w:tcPr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  <w:tc>
          <w:tcPr>
            <w:tcW w:w="2931" w:type="dxa"/>
          </w:tcPr>
          <w:p w:rsidR="00BB2361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BB2361" w:rsidRPr="00E90624" w:rsidRDefault="00BB2361" w:rsidP="00C8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24">
              <w:rPr>
                <w:rFonts w:ascii="Times New Roman" w:hAnsi="Times New Roman" w:cs="Times New Roman"/>
                <w:sz w:val="24"/>
                <w:szCs w:val="24"/>
              </w:rPr>
              <w:t>Яковлев Н.Н.</w:t>
            </w:r>
          </w:p>
        </w:tc>
      </w:tr>
    </w:tbl>
    <w:p w:rsidR="00BB2361" w:rsidRPr="00A861B0" w:rsidRDefault="00BB2361" w:rsidP="00BB2361">
      <w:pPr>
        <w:jc w:val="center"/>
        <w:rPr>
          <w:szCs w:val="28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p w:rsidR="00BB2361" w:rsidRDefault="00BB2361" w:rsidP="001400B0">
      <w:pPr>
        <w:jc w:val="both"/>
        <w:rPr>
          <w:sz w:val="24"/>
        </w:rPr>
      </w:pPr>
    </w:p>
    <w:sectPr w:rsidR="00BB2361" w:rsidSect="00BB2361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2" w:rsidRDefault="00DD45D2">
      <w:r>
        <w:separator/>
      </w:r>
    </w:p>
  </w:endnote>
  <w:endnote w:type="continuationSeparator" w:id="0">
    <w:p w:rsidR="00DD45D2" w:rsidRDefault="00DD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2" w:rsidRDefault="00DD45D2">
      <w:r>
        <w:separator/>
      </w:r>
    </w:p>
  </w:footnote>
  <w:footnote w:type="continuationSeparator" w:id="0">
    <w:p w:rsidR="00DD45D2" w:rsidRDefault="00DD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7A4"/>
    <w:multiLevelType w:val="hybridMultilevel"/>
    <w:tmpl w:val="D9B22362"/>
    <w:lvl w:ilvl="0" w:tplc="E3E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F23FEC"/>
    <w:multiLevelType w:val="hybridMultilevel"/>
    <w:tmpl w:val="BBC89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311E7AB2"/>
    <w:multiLevelType w:val="hybridMultilevel"/>
    <w:tmpl w:val="4454BDA8"/>
    <w:lvl w:ilvl="0" w:tplc="DC14A7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8F"/>
    <w:rsid w:val="000031AD"/>
    <w:rsid w:val="000B11F2"/>
    <w:rsid w:val="001400B0"/>
    <w:rsid w:val="001E2463"/>
    <w:rsid w:val="00202F89"/>
    <w:rsid w:val="002348AD"/>
    <w:rsid w:val="00274A1C"/>
    <w:rsid w:val="002C29E0"/>
    <w:rsid w:val="003E7B3B"/>
    <w:rsid w:val="004120C0"/>
    <w:rsid w:val="00421373"/>
    <w:rsid w:val="0044530B"/>
    <w:rsid w:val="00502E48"/>
    <w:rsid w:val="00516B9E"/>
    <w:rsid w:val="005231B9"/>
    <w:rsid w:val="005276FE"/>
    <w:rsid w:val="0060178A"/>
    <w:rsid w:val="00624C8F"/>
    <w:rsid w:val="00735EE6"/>
    <w:rsid w:val="00747D20"/>
    <w:rsid w:val="007C1BD2"/>
    <w:rsid w:val="007F71A1"/>
    <w:rsid w:val="00843302"/>
    <w:rsid w:val="008B3C23"/>
    <w:rsid w:val="008E7E30"/>
    <w:rsid w:val="009C3BB1"/>
    <w:rsid w:val="00AC6CE4"/>
    <w:rsid w:val="00AF6B94"/>
    <w:rsid w:val="00B2106C"/>
    <w:rsid w:val="00B5229F"/>
    <w:rsid w:val="00BB2361"/>
    <w:rsid w:val="00C76058"/>
    <w:rsid w:val="00C97EEF"/>
    <w:rsid w:val="00CC4747"/>
    <w:rsid w:val="00CF0FCD"/>
    <w:rsid w:val="00D74CD1"/>
    <w:rsid w:val="00DA3349"/>
    <w:rsid w:val="00DD45D2"/>
    <w:rsid w:val="00E27C31"/>
    <w:rsid w:val="00E37BC9"/>
    <w:rsid w:val="00E82835"/>
    <w:rsid w:val="00F419FD"/>
    <w:rsid w:val="00F45C94"/>
    <w:rsid w:val="00FE7BD5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0B0"/>
    <w:rPr>
      <w:sz w:val="28"/>
      <w:szCs w:val="24"/>
    </w:rPr>
  </w:style>
  <w:style w:type="paragraph" w:styleId="1">
    <w:name w:val="heading 1"/>
    <w:basedOn w:val="a"/>
    <w:next w:val="a"/>
    <w:qFormat/>
    <w:rsid w:val="00140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00B0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140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400B0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1400B0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1400B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1400B0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1400B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400B0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00B0"/>
    <w:pPr>
      <w:jc w:val="both"/>
    </w:pPr>
    <w:rPr>
      <w:szCs w:val="20"/>
    </w:rPr>
  </w:style>
  <w:style w:type="paragraph" w:styleId="30">
    <w:name w:val="Body Text Indent 3"/>
    <w:basedOn w:val="a"/>
    <w:rsid w:val="001400B0"/>
    <w:pPr>
      <w:ind w:left="2262" w:hanging="2262"/>
      <w:jc w:val="both"/>
    </w:pPr>
  </w:style>
  <w:style w:type="paragraph" w:styleId="a4">
    <w:name w:val="Body Text Indent"/>
    <w:basedOn w:val="a"/>
    <w:rsid w:val="001400B0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1400B0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1400B0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1400B0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1400B0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1400B0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1400B0"/>
    <w:pPr>
      <w:jc w:val="center"/>
    </w:pPr>
    <w:rPr>
      <w:b/>
      <w:bCs/>
    </w:rPr>
  </w:style>
  <w:style w:type="paragraph" w:styleId="a6">
    <w:name w:val="header"/>
    <w:basedOn w:val="a"/>
    <w:rsid w:val="001400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00B0"/>
  </w:style>
  <w:style w:type="paragraph" w:styleId="a8">
    <w:name w:val="footer"/>
    <w:basedOn w:val="a"/>
    <w:rsid w:val="001400B0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1400B0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1400B0"/>
    <w:rPr>
      <w:color w:val="0000FF"/>
      <w:u w:val="single"/>
    </w:rPr>
  </w:style>
  <w:style w:type="paragraph" w:styleId="ab">
    <w:name w:val="Block Text"/>
    <w:basedOn w:val="a"/>
    <w:rsid w:val="001400B0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140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1400B0"/>
  </w:style>
  <w:style w:type="character" w:styleId="ad">
    <w:name w:val="FollowedHyperlink"/>
    <w:basedOn w:val="a0"/>
    <w:rsid w:val="001400B0"/>
    <w:rPr>
      <w:color w:val="800080"/>
      <w:u w:val="single"/>
    </w:rPr>
  </w:style>
  <w:style w:type="paragraph" w:styleId="ae">
    <w:name w:val="Balloon Text"/>
    <w:basedOn w:val="a"/>
    <w:semiHidden/>
    <w:rsid w:val="00C760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E7E30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74A1C"/>
    <w:pPr>
      <w:spacing w:before="100" w:beforeAutospacing="1" w:after="100" w:afterAutospacing="1"/>
    </w:pPr>
    <w:rPr>
      <w:sz w:val="24"/>
    </w:rPr>
  </w:style>
  <w:style w:type="table" w:styleId="af1">
    <w:name w:val="Table Grid"/>
    <w:basedOn w:val="a1"/>
    <w:uiPriority w:val="59"/>
    <w:rsid w:val="00BB23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 Правилам</vt:lpstr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 Правилам</dc:title>
  <dc:creator>Владелец</dc:creator>
  <cp:lastModifiedBy>Balahtar</cp:lastModifiedBy>
  <cp:revision>9</cp:revision>
  <cp:lastPrinted>2017-11-02T03:25:00Z</cp:lastPrinted>
  <dcterms:created xsi:type="dcterms:W3CDTF">2017-11-01T05:08:00Z</dcterms:created>
  <dcterms:modified xsi:type="dcterms:W3CDTF">2017-11-21T01:05:00Z</dcterms:modified>
</cp:coreProperties>
</file>